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E4" w:rsidRPr="001559E4" w:rsidRDefault="001559E4" w:rsidP="004602F0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1559E4">
        <w:t>Муниципальное учреждение</w:t>
      </w:r>
    </w:p>
    <w:p w:rsidR="001559E4" w:rsidRPr="001559E4" w:rsidRDefault="00E01F2F" w:rsidP="001559E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>
        <w:t>«Управле</w:t>
      </w:r>
      <w:r w:rsidR="001559E4" w:rsidRPr="001559E4">
        <w:t>ние дошкольного образования</w:t>
      </w:r>
    </w:p>
    <w:p w:rsidR="001559E4" w:rsidRPr="001559E4" w:rsidRDefault="001559E4" w:rsidP="001559E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1559E4">
        <w:t>Гудермесского муниципального района»</w:t>
      </w:r>
    </w:p>
    <w:p w:rsidR="001559E4" w:rsidRPr="001559E4" w:rsidRDefault="001559E4" w:rsidP="001559E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1559E4">
        <w:t xml:space="preserve">Муниципальное бюджетное дошкольное </w:t>
      </w:r>
    </w:p>
    <w:p w:rsidR="001559E4" w:rsidRPr="001559E4" w:rsidRDefault="001559E4" w:rsidP="001559E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1559E4">
        <w:t>образовательное учреждение «Детский сад № 1 «Шовда»</w:t>
      </w:r>
    </w:p>
    <w:p w:rsidR="001559E4" w:rsidRPr="001559E4" w:rsidRDefault="001559E4" w:rsidP="001559E4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ind w:right="318"/>
        <w:jc w:val="center"/>
      </w:pPr>
      <w:r w:rsidRPr="001559E4">
        <w:t>п. Ойсхар Гудермесского муниципального района»</w:t>
      </w:r>
    </w:p>
    <w:p w:rsidR="001559E4" w:rsidRPr="001559E4" w:rsidRDefault="001559E4" w:rsidP="001559E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1559E4">
        <w:t>(МБДОУ «Детский сад № 1 «Шовда»)</w:t>
      </w:r>
    </w:p>
    <w:p w:rsidR="001559E4" w:rsidRPr="001559E4" w:rsidRDefault="001559E4" w:rsidP="001559E4">
      <w:pPr>
        <w:widowControl w:val="0"/>
        <w:autoSpaceDE w:val="0"/>
        <w:autoSpaceDN w:val="0"/>
        <w:adjustRightInd w:val="0"/>
        <w:jc w:val="center"/>
      </w:pPr>
      <w:r w:rsidRPr="001559E4">
        <w:t xml:space="preserve">Муниципальни бюджетни школал хьалхара </w:t>
      </w:r>
    </w:p>
    <w:p w:rsidR="001559E4" w:rsidRPr="001559E4" w:rsidRDefault="001559E4" w:rsidP="001559E4">
      <w:pPr>
        <w:widowControl w:val="0"/>
        <w:autoSpaceDE w:val="0"/>
        <w:autoSpaceDN w:val="0"/>
        <w:adjustRightInd w:val="0"/>
        <w:jc w:val="center"/>
      </w:pPr>
      <w:r w:rsidRPr="001559E4">
        <w:t xml:space="preserve">дешаран учреждени «Гуьмсан муниципальни к1оштан </w:t>
      </w:r>
    </w:p>
    <w:p w:rsidR="001559E4" w:rsidRPr="001559E4" w:rsidRDefault="001559E4" w:rsidP="001559E4">
      <w:pPr>
        <w:tabs>
          <w:tab w:val="left" w:pos="4820"/>
        </w:tabs>
        <w:ind w:right="318"/>
        <w:jc w:val="center"/>
      </w:pPr>
      <w:r w:rsidRPr="001559E4">
        <w:t>Ойсхаран «Берийн беш № 1 «Шовда»</w:t>
      </w:r>
    </w:p>
    <w:tbl>
      <w:tblPr>
        <w:tblW w:w="105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712"/>
        <w:gridCol w:w="25"/>
      </w:tblGrid>
      <w:tr w:rsidR="001559E4" w:rsidRPr="001559E4" w:rsidTr="001F1F55">
        <w:trPr>
          <w:trHeight w:val="193"/>
        </w:trPr>
        <w:tc>
          <w:tcPr>
            <w:tcW w:w="5812" w:type="dxa"/>
            <w:hideMark/>
          </w:tcPr>
          <w:p w:rsidR="001559E4" w:rsidRPr="001559E4" w:rsidRDefault="001559E4" w:rsidP="001559E4">
            <w:pPr>
              <w:spacing w:line="276" w:lineRule="auto"/>
              <w:ind w:left="-108"/>
            </w:pPr>
          </w:p>
          <w:p w:rsidR="001559E4" w:rsidRPr="001559E4" w:rsidRDefault="004602F0" w:rsidP="001559E4">
            <w:pPr>
              <w:tabs>
                <w:tab w:val="right" w:pos="5393"/>
              </w:tabs>
              <w:spacing w:line="276" w:lineRule="auto"/>
              <w:ind w:left="-108"/>
              <w:rPr>
                <w:lang w:eastAsia="en-US"/>
              </w:rPr>
            </w:pPr>
            <w:r>
              <w:t>ПРИНЯТО</w:t>
            </w:r>
          </w:p>
        </w:tc>
        <w:tc>
          <w:tcPr>
            <w:tcW w:w="4737" w:type="dxa"/>
            <w:gridSpan w:val="2"/>
            <w:hideMark/>
          </w:tcPr>
          <w:p w:rsidR="001559E4" w:rsidRPr="001559E4" w:rsidRDefault="001559E4" w:rsidP="001559E4">
            <w:pPr>
              <w:spacing w:line="276" w:lineRule="auto"/>
              <w:ind w:left="-108"/>
            </w:pPr>
          </w:p>
          <w:p w:rsidR="001559E4" w:rsidRPr="001559E4" w:rsidRDefault="001559E4" w:rsidP="001559E4">
            <w:pPr>
              <w:spacing w:line="276" w:lineRule="auto"/>
              <w:ind w:left="-108"/>
              <w:rPr>
                <w:lang w:eastAsia="en-US"/>
              </w:rPr>
            </w:pPr>
            <w:r w:rsidRPr="001559E4">
              <w:t>УТВЕРЖДЕНО</w:t>
            </w:r>
          </w:p>
        </w:tc>
      </w:tr>
      <w:tr w:rsidR="001559E4" w:rsidRPr="001559E4" w:rsidTr="001F1F55">
        <w:trPr>
          <w:trHeight w:val="193"/>
        </w:trPr>
        <w:tc>
          <w:tcPr>
            <w:tcW w:w="5812" w:type="dxa"/>
            <w:hideMark/>
          </w:tcPr>
          <w:p w:rsidR="001559E4" w:rsidRPr="001559E4" w:rsidRDefault="00001F77" w:rsidP="001559E4">
            <w:pPr>
              <w:spacing w:line="276" w:lineRule="auto"/>
              <w:ind w:left="-108"/>
              <w:rPr>
                <w:lang w:eastAsia="en-US"/>
              </w:rPr>
            </w:pPr>
            <w:r>
              <w:t>общим собранием работников</w:t>
            </w:r>
            <w:r w:rsidR="001559E4" w:rsidRPr="001559E4">
              <w:br/>
              <w:t>МБДОУ Детский сад № 1 «Шовда» </w:t>
            </w:r>
          </w:p>
        </w:tc>
        <w:tc>
          <w:tcPr>
            <w:tcW w:w="4737" w:type="dxa"/>
            <w:gridSpan w:val="2"/>
            <w:hideMark/>
          </w:tcPr>
          <w:p w:rsidR="001559E4" w:rsidRPr="001559E4" w:rsidRDefault="001559E4" w:rsidP="001559E4">
            <w:pPr>
              <w:spacing w:line="276" w:lineRule="auto"/>
              <w:ind w:left="-108"/>
            </w:pPr>
            <w:r w:rsidRPr="001559E4">
              <w:t>приказом заведующего МБДОУ</w:t>
            </w:r>
          </w:p>
          <w:p w:rsidR="001559E4" w:rsidRPr="001559E4" w:rsidRDefault="001559E4" w:rsidP="001559E4">
            <w:pPr>
              <w:spacing w:line="276" w:lineRule="auto"/>
              <w:ind w:left="-108"/>
            </w:pPr>
            <w:r w:rsidRPr="001559E4">
              <w:t xml:space="preserve">Детский сад № 1 «Шовда» </w:t>
            </w:r>
          </w:p>
        </w:tc>
      </w:tr>
      <w:tr w:rsidR="001559E4" w:rsidRPr="001559E4" w:rsidTr="001F1F55">
        <w:trPr>
          <w:gridAfter w:val="1"/>
          <w:wAfter w:w="25" w:type="dxa"/>
          <w:trHeight w:val="193"/>
        </w:trPr>
        <w:tc>
          <w:tcPr>
            <w:tcW w:w="5812" w:type="dxa"/>
            <w:vAlign w:val="bottom"/>
            <w:hideMark/>
          </w:tcPr>
          <w:p w:rsidR="001559E4" w:rsidRPr="001559E4" w:rsidRDefault="001559E4" w:rsidP="001559E4">
            <w:pPr>
              <w:spacing w:line="276" w:lineRule="auto"/>
              <w:ind w:left="-108"/>
            </w:pPr>
            <w:r w:rsidRPr="001559E4">
              <w:t xml:space="preserve">протокол от          </w:t>
            </w:r>
            <w:r w:rsidR="004602F0">
              <w:t xml:space="preserve">         </w:t>
            </w:r>
            <w:r w:rsidRPr="001559E4">
              <w:t xml:space="preserve">  20       №     </w:t>
            </w:r>
          </w:p>
        </w:tc>
        <w:tc>
          <w:tcPr>
            <w:tcW w:w="4712" w:type="dxa"/>
            <w:vAlign w:val="bottom"/>
            <w:hideMark/>
          </w:tcPr>
          <w:p w:rsidR="001559E4" w:rsidRPr="001559E4" w:rsidRDefault="001559E4" w:rsidP="001559E4">
            <w:pPr>
              <w:spacing w:line="276" w:lineRule="auto"/>
              <w:ind w:left="-102"/>
            </w:pPr>
            <w:r w:rsidRPr="001559E4">
              <w:t xml:space="preserve">от        </w:t>
            </w:r>
            <w:r w:rsidR="004602F0">
              <w:t xml:space="preserve">        </w:t>
            </w:r>
            <w:r w:rsidRPr="001559E4">
              <w:t xml:space="preserve">      20        № </w:t>
            </w:r>
          </w:p>
        </w:tc>
      </w:tr>
    </w:tbl>
    <w:p w:rsidR="001559E4" w:rsidRPr="001559E4" w:rsidRDefault="001559E4" w:rsidP="004602F0">
      <w:pPr>
        <w:autoSpaceDE w:val="0"/>
        <w:autoSpaceDN w:val="0"/>
        <w:adjustRightInd w:val="0"/>
        <w:spacing w:line="276" w:lineRule="auto"/>
        <w:rPr>
          <w:bCs/>
        </w:rPr>
      </w:pPr>
    </w:p>
    <w:p w:rsidR="001559E4" w:rsidRPr="001559E4" w:rsidRDefault="001559E4" w:rsidP="004602F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59E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559E4" w:rsidRPr="001559E4" w:rsidRDefault="001559E4" w:rsidP="004602F0">
      <w:pPr>
        <w:spacing w:line="276" w:lineRule="auto"/>
        <w:jc w:val="center"/>
      </w:pPr>
      <w:r w:rsidRPr="001559E4">
        <w:t xml:space="preserve">о комиссии по предупреждению и ликвидации чрезвычайных ситуаций  </w:t>
      </w:r>
    </w:p>
    <w:p w:rsidR="001559E4" w:rsidRPr="001559E4" w:rsidRDefault="001559E4" w:rsidP="004602F0">
      <w:pPr>
        <w:spacing w:line="276" w:lineRule="auto"/>
        <w:jc w:val="center"/>
        <w:rPr>
          <w:bCs/>
          <w:color w:val="000000"/>
        </w:rPr>
      </w:pPr>
      <w:r w:rsidRPr="001559E4">
        <w:rPr>
          <w:bCs/>
          <w:color w:val="000000"/>
        </w:rPr>
        <w:t>Муниципального бюджетного дошкольного образовательного МБДОУ</w:t>
      </w:r>
    </w:p>
    <w:p w:rsidR="001559E4" w:rsidRPr="001559E4" w:rsidRDefault="001559E4" w:rsidP="004602F0">
      <w:pPr>
        <w:spacing w:line="276" w:lineRule="auto"/>
        <w:jc w:val="center"/>
      </w:pPr>
      <w:r w:rsidRPr="001559E4">
        <w:rPr>
          <w:bCs/>
          <w:color w:val="000000"/>
        </w:rPr>
        <w:t>«Детский сад №1 «Шовда» п. Ойсхар Гудермесского муниципального района»</w:t>
      </w:r>
    </w:p>
    <w:p w:rsidR="001559E4" w:rsidRPr="001559E4" w:rsidRDefault="001559E4" w:rsidP="004602F0">
      <w:pPr>
        <w:spacing w:before="240" w:line="276" w:lineRule="auto"/>
        <w:jc w:val="center"/>
        <w:rPr>
          <w:bCs/>
        </w:rPr>
      </w:pPr>
      <w:r w:rsidRPr="001559E4">
        <w:rPr>
          <w:bCs/>
        </w:rPr>
        <w:t>п. Ойсхар</w:t>
      </w:r>
      <w:r w:rsidRPr="001559E4">
        <w:rPr>
          <w:rFonts w:eastAsia="Calibri"/>
          <w:lang w:eastAsia="en-US"/>
        </w:rPr>
        <w:t> </w:t>
      </w:r>
    </w:p>
    <w:p w:rsidR="00191550" w:rsidRPr="00191550" w:rsidRDefault="00191550" w:rsidP="004602F0">
      <w:pPr>
        <w:spacing w:before="240" w:line="276" w:lineRule="auto"/>
        <w:ind w:firstLine="709"/>
        <w:rPr>
          <w:bCs/>
        </w:rPr>
      </w:pPr>
      <w:r w:rsidRPr="00191550">
        <w:t>1. Общие положения</w:t>
      </w:r>
    </w:p>
    <w:p w:rsidR="00964954" w:rsidRPr="001559E4" w:rsidRDefault="001559E4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954" w:rsidRPr="001559E4">
        <w:rPr>
          <w:rFonts w:ascii="Times New Roman" w:hAnsi="Times New Roman" w:cs="Times New Roman"/>
          <w:sz w:val="24"/>
          <w:szCs w:val="24"/>
        </w:rPr>
        <w:t>1. Комиссия по предупреждению и ликвидации чрезвычайных ситуаций МБДОУ–</w:t>
      </w:r>
      <w:r w:rsidR="001458D3" w:rsidRPr="001559E4">
        <w:rPr>
          <w:rFonts w:ascii="Times New Roman" w:hAnsi="Times New Roman" w:cs="Times New Roman"/>
          <w:sz w:val="24"/>
          <w:szCs w:val="24"/>
        </w:rPr>
        <w:t xml:space="preserve"> «Де</w:t>
      </w:r>
      <w:r w:rsidR="00706EF3" w:rsidRPr="001559E4">
        <w:rPr>
          <w:rFonts w:ascii="Times New Roman" w:hAnsi="Times New Roman" w:cs="Times New Roman"/>
          <w:sz w:val="24"/>
          <w:szCs w:val="24"/>
        </w:rPr>
        <w:t xml:space="preserve">тский 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сад № </w:t>
      </w:r>
      <w:r w:rsidR="00706EF3" w:rsidRPr="001559E4">
        <w:rPr>
          <w:rFonts w:ascii="Times New Roman" w:hAnsi="Times New Roman" w:cs="Times New Roman"/>
          <w:sz w:val="24"/>
          <w:szCs w:val="24"/>
        </w:rPr>
        <w:t>1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«</w:t>
      </w:r>
      <w:r w:rsidR="00706EF3" w:rsidRPr="001559E4">
        <w:rPr>
          <w:rFonts w:ascii="Times New Roman" w:hAnsi="Times New Roman" w:cs="Times New Roman"/>
          <w:sz w:val="24"/>
          <w:szCs w:val="24"/>
        </w:rPr>
        <w:t>Шовда</w:t>
      </w:r>
      <w:r w:rsidR="00964954" w:rsidRPr="001559E4">
        <w:rPr>
          <w:rFonts w:ascii="Times New Roman" w:hAnsi="Times New Roman" w:cs="Times New Roman"/>
          <w:sz w:val="24"/>
          <w:szCs w:val="24"/>
        </w:rPr>
        <w:t>» (далее именуется -учреждение), является координационным органом, образованным для предупреждения и ликвидации чрезвычайных ситуаций природного и техногенного характера (далее именуются чрезвычайные ситуации) на объектах учреждения.</w:t>
      </w:r>
      <w:bookmarkStart w:id="0" w:name="_GoBack"/>
      <w:bookmarkEnd w:id="0"/>
    </w:p>
    <w:p w:rsidR="00964954" w:rsidRPr="001559E4" w:rsidRDefault="00191550" w:rsidP="004602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2. Комиссия руководствуется в своей деятельности </w:t>
      </w:r>
      <w:r w:rsidR="001F1F55">
        <w:rPr>
          <w:rFonts w:ascii="Times New Roman" w:hAnsi="Times New Roman" w:cs="Times New Roman"/>
          <w:sz w:val="24"/>
          <w:szCs w:val="24"/>
        </w:rPr>
        <w:t>Федеральным законом «О защите населения и территорий от чрезвычайных ситуаций природного и техногенного характера» от 21.12.1994 № 68-ФЗ</w:t>
      </w:r>
      <w:r w:rsidR="00393E6B">
        <w:rPr>
          <w:rFonts w:ascii="Times New Roman" w:hAnsi="Times New Roman" w:cs="Times New Roman"/>
          <w:sz w:val="24"/>
          <w:szCs w:val="24"/>
        </w:rPr>
        <w:t>,</w:t>
      </w:r>
      <w:r w:rsidR="001F1F55">
        <w:rPr>
          <w:rFonts w:ascii="Times New Roman" w:hAnsi="Times New Roman" w:cs="Times New Roman"/>
          <w:sz w:val="24"/>
          <w:szCs w:val="24"/>
        </w:rPr>
        <w:t xml:space="preserve"> Указом Главы от 07.11.2008 № </w:t>
      </w:r>
      <w:r w:rsidR="00EB19C4">
        <w:rPr>
          <w:rFonts w:ascii="Times New Roman" w:hAnsi="Times New Roman" w:cs="Times New Roman"/>
          <w:sz w:val="24"/>
          <w:szCs w:val="24"/>
        </w:rPr>
        <w:t>355 «Об утверждении Положения об организации и ведении гражданской обороны в Чеченской Республике»,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22C84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территориальными подразделениями органов исполнительной власти Российской Федерации, </w:t>
      </w:r>
      <w:r w:rsidR="00F01AC1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</w:t>
      </w:r>
      <w:r w:rsidR="000F7242" w:rsidRPr="001559E4">
        <w:rPr>
          <w:rFonts w:ascii="Times New Roman" w:hAnsi="Times New Roman" w:cs="Times New Roman"/>
          <w:sz w:val="24"/>
          <w:szCs w:val="24"/>
        </w:rPr>
        <w:t>Гудермесского района</w:t>
      </w:r>
      <w:r w:rsidR="00964954" w:rsidRPr="001559E4">
        <w:rPr>
          <w:rFonts w:ascii="Times New Roman" w:hAnsi="Times New Roman" w:cs="Times New Roman"/>
          <w:sz w:val="24"/>
          <w:szCs w:val="24"/>
        </w:rPr>
        <w:t>, органами местного самоуправления</w:t>
      </w:r>
      <w:r w:rsidR="000F7242" w:rsidRPr="001559E4">
        <w:rPr>
          <w:rFonts w:ascii="Times New Roman" w:hAnsi="Times New Roman" w:cs="Times New Roman"/>
          <w:sz w:val="24"/>
          <w:szCs w:val="24"/>
        </w:rPr>
        <w:t>,</w:t>
      </w:r>
      <w:r w:rsidR="001F329D" w:rsidRPr="001559E4">
        <w:rPr>
          <w:rFonts w:ascii="Times New Roman" w:hAnsi="Times New Roman" w:cs="Times New Roman"/>
          <w:sz w:val="24"/>
          <w:szCs w:val="24"/>
        </w:rPr>
        <w:t xml:space="preserve"> поселка «Ойсхар», </w:t>
      </w:r>
      <w:r w:rsidR="00964954" w:rsidRPr="001559E4">
        <w:rPr>
          <w:rFonts w:ascii="Times New Roman" w:hAnsi="Times New Roman" w:cs="Times New Roman"/>
          <w:sz w:val="24"/>
          <w:szCs w:val="24"/>
        </w:rPr>
        <w:t>муниципальн</w:t>
      </w:r>
      <w:r w:rsidR="001F329D" w:rsidRPr="001559E4">
        <w:rPr>
          <w:rFonts w:ascii="Times New Roman" w:hAnsi="Times New Roman" w:cs="Times New Roman"/>
          <w:sz w:val="24"/>
          <w:szCs w:val="24"/>
        </w:rPr>
        <w:t>ым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</w:t>
      </w:r>
      <w:r w:rsidR="000F7242" w:rsidRPr="001559E4">
        <w:rPr>
          <w:rFonts w:ascii="Times New Roman" w:hAnsi="Times New Roman" w:cs="Times New Roman"/>
          <w:sz w:val="24"/>
          <w:szCs w:val="24"/>
        </w:rPr>
        <w:t>управлени</w:t>
      </w:r>
      <w:r w:rsidR="001F329D" w:rsidRPr="001559E4">
        <w:rPr>
          <w:rFonts w:ascii="Times New Roman" w:hAnsi="Times New Roman" w:cs="Times New Roman"/>
          <w:sz w:val="24"/>
          <w:szCs w:val="24"/>
        </w:rPr>
        <w:t>ем</w:t>
      </w:r>
      <w:r w:rsidR="000F7242" w:rsidRPr="001559E4">
        <w:rPr>
          <w:rFonts w:ascii="Times New Roman" w:hAnsi="Times New Roman" w:cs="Times New Roman"/>
          <w:sz w:val="24"/>
          <w:szCs w:val="24"/>
        </w:rPr>
        <w:t xml:space="preserve"> дошкольного образования Гудермеского района</w:t>
      </w:r>
      <w:r w:rsidR="00964954" w:rsidRPr="001559E4">
        <w:rPr>
          <w:rFonts w:ascii="Times New Roman" w:hAnsi="Times New Roman" w:cs="Times New Roman"/>
          <w:sz w:val="24"/>
          <w:szCs w:val="24"/>
        </w:rPr>
        <w:t>, заинтересованными организациями и общественными объединениями.</w:t>
      </w:r>
    </w:p>
    <w:p w:rsidR="00964954" w:rsidRPr="001559E4" w:rsidRDefault="00964954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954" w:rsidRPr="001559E4" w:rsidRDefault="00191550" w:rsidP="004602F0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4954" w:rsidRPr="001559E4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:rsidR="00964954" w:rsidRPr="001559E4" w:rsidRDefault="00422C84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954" w:rsidRPr="001559E4">
        <w:rPr>
          <w:rFonts w:ascii="Times New Roman" w:hAnsi="Times New Roman" w:cs="Times New Roman"/>
          <w:sz w:val="24"/>
          <w:szCs w:val="24"/>
        </w:rPr>
        <w:t>организация реализации единой государственной политики в области предупреждения и ликвидации чрезвычайных ситуаций и обеспечения пожарной безопасности в ДОУ;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координация деятельности </w:t>
      </w:r>
      <w:r w:rsidR="00964954" w:rsidRPr="001559E4">
        <w:rPr>
          <w:rFonts w:ascii="Times New Roman" w:eastAsia="MS Mincho" w:hAnsi="Times New Roman" w:cs="Times New Roman"/>
          <w:sz w:val="24"/>
          <w:szCs w:val="24"/>
        </w:rPr>
        <w:t>дежурно-диспетчерской службы</w:t>
      </w:r>
      <w:r w:rsidR="00D63C66">
        <w:rPr>
          <w:rFonts w:ascii="Times New Roman" w:hAnsi="Times New Roman" w:cs="Times New Roman"/>
          <w:sz w:val="24"/>
          <w:szCs w:val="24"/>
        </w:rPr>
        <w:t xml:space="preserve"> и сил ДОУ</w:t>
      </w:r>
      <w:r w:rsidR="004602F0">
        <w:rPr>
          <w:rFonts w:ascii="Times New Roman" w:hAnsi="Times New Roman" w:cs="Times New Roman"/>
          <w:sz w:val="24"/>
          <w:szCs w:val="24"/>
        </w:rPr>
        <w:t xml:space="preserve">по </w:t>
      </w:r>
      <w:r w:rsidR="00964954" w:rsidRPr="001559E4">
        <w:rPr>
          <w:rFonts w:ascii="Times New Roman" w:hAnsi="Times New Roman" w:cs="Times New Roman"/>
          <w:sz w:val="24"/>
          <w:szCs w:val="24"/>
        </w:rPr>
        <w:t>обеспечению безопасности сотрудников учреждения в чрезвычайных ситуациях;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119B4" w:rsidRPr="001559E4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обеспечение согласованности действий учреждения и органов исполнительной власти </w:t>
      </w:r>
      <w:r w:rsidR="00A42A62" w:rsidRPr="001559E4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при решении вопросов в области предупреждения и ликвидации чрезвычайных ситуаций и обеспечения пожарной безопасности, а также по обеспечению надежности работы потенциально опасных объектов ДОУ в условиях чрезвычайных ситуаций;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организация и контроль за осуществлением мероприятий по предупреждению и ликвидации чрезвычайных ситуаций и обеспечению пожарной безопасности на объектах учреждения;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организация наблюдения за состоянием окружающей природной среды и потенциально опасных объектов на территории ДОУ, прогнозирование развития обстановки на объектах учреждения в чрезвычайных ситуациях;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организация устойчивого функционирования систем жизнеобеспечения объектов размещения персонала ДОУ.</w:t>
      </w:r>
    </w:p>
    <w:p w:rsidR="004602F0" w:rsidRDefault="004602F0" w:rsidP="004602F0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1550" w:rsidRDefault="00191550" w:rsidP="004602F0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Функции комиссии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5240F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>Комиссия</w:t>
      </w:r>
      <w:r w:rsidR="0085240F">
        <w:rPr>
          <w:rFonts w:ascii="Times New Roman" w:hAnsi="Times New Roman" w:cs="Times New Roman"/>
          <w:sz w:val="24"/>
          <w:szCs w:val="24"/>
        </w:rPr>
        <w:t>.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с целью выполнения возложенных на нее задач осуществляет следующие функции: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</w:t>
      </w:r>
      <w:r w:rsidR="00B94CD1" w:rsidRPr="001559E4">
        <w:rPr>
          <w:rFonts w:ascii="Times New Roman" w:hAnsi="Times New Roman" w:cs="Times New Roman"/>
          <w:sz w:val="24"/>
          <w:szCs w:val="24"/>
        </w:rPr>
        <w:t xml:space="preserve">тановленном </w:t>
      </w:r>
      <w:r w:rsidR="00964954" w:rsidRPr="001559E4">
        <w:rPr>
          <w:rFonts w:ascii="Times New Roman" w:hAnsi="Times New Roman" w:cs="Times New Roman"/>
          <w:sz w:val="24"/>
          <w:szCs w:val="24"/>
        </w:rPr>
        <w:t>порядке</w:t>
      </w:r>
      <w:r w:rsidR="00B94CD1" w:rsidRPr="001559E4">
        <w:rPr>
          <w:rFonts w:ascii="Times New Roman" w:hAnsi="Times New Roman" w:cs="Times New Roman"/>
          <w:sz w:val="24"/>
          <w:szCs w:val="24"/>
        </w:rPr>
        <w:t xml:space="preserve"> вносит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руководству учреждения соответствующие предложения;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рассматривает прогнозы чрезвычайных ситуаций и пожарной опасности на объектах учреждения, организует разработку и реализацию мер, направленных на предупреждение и ликвидацию последствий чрезвычайных ситуаций и обеспечение пожарной безопасности;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разрабатывает предложения по развитию и обеспечению функционирования объектового звена учреждения единой государственной системы предупреждения и ликвидации чрезвычайных ситуаций;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 разрабатывает предложения по ликвидации чрезвычайных ситуаций и пожарной опасности объектового уровня;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организует работу по подготовке предложений и аналитических материалов для подразделений и сотрудников ДОУ по вопросам защиты от чрезвычайных ситуаций и обеспечения пожарной безопасности;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организует и контролирует осуществление мероприятий по предупреждению и ликвидации чрезвычайных ситуаций и обеспечению пожарной безопасности на объектах учреждения;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организует наблюдение за состоянием окружающей природной среды и потенциально опасных объектов учреждения, прогнозирует развитие чрезвычайных ситуации на объектах учреждения;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организует и контролирует осуществление мероприятий по предупреждению и ликвидации ситуаций, приводящих к нарушению функционирования систем жизнеобеспечения объектов размещения работников ДОУ.</w:t>
      </w:r>
    </w:p>
    <w:p w:rsidR="00964954" w:rsidRPr="001559E4" w:rsidRDefault="00964954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954" w:rsidRPr="001559E4" w:rsidRDefault="00191550" w:rsidP="004602F0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4954" w:rsidRPr="001559E4">
        <w:rPr>
          <w:rFonts w:ascii="Times New Roman" w:hAnsi="Times New Roman" w:cs="Times New Roman"/>
          <w:sz w:val="24"/>
          <w:szCs w:val="24"/>
        </w:rPr>
        <w:t>. Комиссия в пределах своей компетенции имеет право: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запрашивать у подразделений учреждения, территориальных подразделений органов исполнительной власти Российской Федерации, органо</w:t>
      </w:r>
      <w:r w:rsidR="00B94CD1" w:rsidRPr="001559E4">
        <w:rPr>
          <w:rFonts w:ascii="Times New Roman" w:hAnsi="Times New Roman" w:cs="Times New Roman"/>
          <w:sz w:val="24"/>
          <w:szCs w:val="24"/>
        </w:rPr>
        <w:t>в исполнительной власти Чеченской Республики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муниципального образования, </w:t>
      </w:r>
      <w:r w:rsidR="00964954" w:rsidRPr="001559E4">
        <w:rPr>
          <w:rFonts w:ascii="Times New Roman" w:hAnsi="Times New Roman" w:cs="Times New Roman"/>
          <w:sz w:val="24"/>
          <w:szCs w:val="24"/>
        </w:rPr>
        <w:lastRenderedPageBreak/>
        <w:t>организаций и общественных объединений необходимые материалы и информацию для обеспечения безо</w:t>
      </w:r>
      <w:r w:rsidR="0043393F">
        <w:rPr>
          <w:rFonts w:ascii="Times New Roman" w:hAnsi="Times New Roman" w:cs="Times New Roman"/>
          <w:sz w:val="24"/>
          <w:szCs w:val="24"/>
        </w:rPr>
        <w:t>пасности в чрезвычайных ситуациях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объектов и персонала ДОУ;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заслушивать на своих заседаниях персонал ДОУ ответственный за обеспечение безопасности в чрезвычайных ситуациях и пожарную безопасность на объектах учреждения;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привлекать (по согласованию с их руководителями) для участия в своей работе представителей территориальных подразделений органов исполнительной власти Российской Федерации, органов исполнительной власти </w:t>
      </w:r>
      <w:r w:rsidR="00B94CD1" w:rsidRPr="001559E4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964954" w:rsidRPr="001559E4">
        <w:rPr>
          <w:rFonts w:ascii="Times New Roman" w:hAnsi="Times New Roman" w:cs="Times New Roman"/>
          <w:sz w:val="24"/>
          <w:szCs w:val="24"/>
        </w:rPr>
        <w:t>, органов местного самоуправления муниципального образования, организаций и общественных объединений;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вносить в установленном порядке руководству учреждения предложения по вопросам, требующим решения руководства ДОУ;</w:t>
      </w:r>
    </w:p>
    <w:p w:rsidR="00964954" w:rsidRPr="001559E4" w:rsidRDefault="00964954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550" w:rsidRDefault="00191550" w:rsidP="004602F0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. </w:t>
      </w:r>
      <w:r w:rsidRPr="001559E4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602F0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>Состав комиссии утверждается приказом руководителя ДОУ.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64954" w:rsidRPr="001559E4">
        <w:rPr>
          <w:rFonts w:ascii="Times New Roman" w:hAnsi="Times New Roman" w:cs="Times New Roman"/>
          <w:sz w:val="24"/>
          <w:szCs w:val="24"/>
        </w:rPr>
        <w:t>Председателем комисс</w:t>
      </w:r>
      <w:r w:rsidR="00B119B4" w:rsidRPr="001559E4">
        <w:rPr>
          <w:rFonts w:ascii="Times New Roman" w:hAnsi="Times New Roman" w:cs="Times New Roman"/>
          <w:sz w:val="24"/>
          <w:szCs w:val="24"/>
        </w:rPr>
        <w:t>ии является Руководитель ДОУ</w:t>
      </w:r>
      <w:r w:rsidR="00964954" w:rsidRPr="001559E4">
        <w:rPr>
          <w:rFonts w:ascii="Times New Roman" w:hAnsi="Times New Roman" w:cs="Times New Roman"/>
          <w:sz w:val="24"/>
          <w:szCs w:val="24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64954" w:rsidRPr="001559E4">
        <w:rPr>
          <w:rFonts w:ascii="Times New Roman" w:hAnsi="Times New Roman" w:cs="Times New Roman"/>
          <w:sz w:val="24"/>
          <w:szCs w:val="24"/>
        </w:rPr>
        <w:t xml:space="preserve">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964954" w:rsidRPr="001559E4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1 раза в квартал.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964954" w:rsidRPr="001559E4">
        <w:rPr>
          <w:rFonts w:ascii="Times New Roman" w:hAnsi="Times New Roman" w:cs="Times New Roman"/>
          <w:sz w:val="24"/>
          <w:szCs w:val="24"/>
        </w:rPr>
        <w:t>Заседания комиссии проводит ее председатель или по его поручению один из его заместителей.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964954" w:rsidRPr="001559E4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половины ее</w:t>
      </w:r>
      <w:r w:rsidR="00B119B4" w:rsidRPr="001559E4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>членов.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964954" w:rsidRPr="001559E4">
        <w:rPr>
          <w:rFonts w:ascii="Times New Roman" w:hAnsi="Times New Roman" w:cs="Times New Roman"/>
          <w:sz w:val="24"/>
          <w:szCs w:val="24"/>
        </w:rPr>
        <w:t>Члены комиссии принимают участие в ее заседаниях без права замены. В случае своего отсутствия на заседании член Комиссии имеет право представить свое мнение по рассматриваемым вопросам в письменной форме.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64954" w:rsidRPr="001559E4">
        <w:rPr>
          <w:rFonts w:ascii="Times New Roman" w:hAnsi="Times New Roman" w:cs="Times New Roman"/>
          <w:sz w:val="24"/>
          <w:szCs w:val="24"/>
        </w:rPr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964954" w:rsidRPr="001559E4" w:rsidRDefault="00191550" w:rsidP="00422C8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964954" w:rsidRPr="001559E4">
        <w:rPr>
          <w:rFonts w:ascii="Times New Roman" w:hAnsi="Times New Roman" w:cs="Times New Roman"/>
          <w:sz w:val="24"/>
          <w:szCs w:val="24"/>
        </w:rPr>
        <w:t>Решения комиссии оформляются в виде протоколов, которые подписываются</w:t>
      </w:r>
      <w:r w:rsidR="00C34561" w:rsidRPr="001559E4">
        <w:rPr>
          <w:rFonts w:ascii="Times New Roman" w:hAnsi="Times New Roman" w:cs="Times New Roman"/>
          <w:sz w:val="24"/>
          <w:szCs w:val="24"/>
        </w:rPr>
        <w:t xml:space="preserve"> </w:t>
      </w:r>
      <w:r w:rsidR="00964954" w:rsidRPr="001559E4">
        <w:rPr>
          <w:rFonts w:ascii="Times New Roman" w:hAnsi="Times New Roman" w:cs="Times New Roman"/>
          <w:sz w:val="24"/>
          <w:szCs w:val="24"/>
        </w:rPr>
        <w:t>председателем комиссии или его заместителем</w:t>
      </w:r>
    </w:p>
    <w:p w:rsidR="004602F0" w:rsidRDefault="00191550" w:rsidP="004602F0">
      <w:pPr>
        <w:pStyle w:val="a8"/>
        <w:shd w:val="clear" w:color="auto" w:fill="FFFFFF"/>
        <w:spacing w:before="0" w:beforeAutospacing="0" w:after="150" w:afterAutospacing="0"/>
        <w:ind w:firstLine="709"/>
        <w:rPr>
          <w:rStyle w:val="ts21"/>
          <w:color w:val="000000" w:themeColor="text1"/>
        </w:rPr>
      </w:pPr>
      <w:r>
        <w:t>6</w:t>
      </w:r>
      <w:r w:rsidR="00964954" w:rsidRPr="001559E4">
        <w:t>. Решения комиссии являются</w:t>
      </w:r>
      <w:r w:rsidR="00964954" w:rsidRPr="001559E4">
        <w:rPr>
          <w:color w:val="000000" w:themeColor="text1"/>
        </w:rPr>
        <w:t xml:space="preserve"> </w:t>
      </w:r>
      <w:r w:rsidR="00964954" w:rsidRPr="001559E4">
        <w:rPr>
          <w:rStyle w:val="ts21"/>
          <w:color w:val="000000" w:themeColor="text1"/>
        </w:rPr>
        <w:t xml:space="preserve">обязательными для выполнения всеми </w:t>
      </w:r>
      <w:r w:rsidR="00C34561" w:rsidRPr="001559E4">
        <w:rPr>
          <w:rStyle w:val="ts21"/>
          <w:color w:val="000000" w:themeColor="text1"/>
        </w:rPr>
        <w:t xml:space="preserve">работниками </w:t>
      </w:r>
      <w:r w:rsidR="00964954" w:rsidRPr="001559E4">
        <w:rPr>
          <w:rStyle w:val="ts21"/>
          <w:color w:val="000000" w:themeColor="text1"/>
        </w:rPr>
        <w:t>учреждения</w:t>
      </w:r>
      <w:r w:rsidR="00C34561" w:rsidRPr="001559E4">
        <w:rPr>
          <w:rStyle w:val="ts21"/>
          <w:color w:val="000000" w:themeColor="text1"/>
        </w:rPr>
        <w:t>.</w:t>
      </w:r>
    </w:p>
    <w:sectPr w:rsidR="004602F0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05" w:rsidRDefault="00870805" w:rsidP="000E287D">
      <w:r>
        <w:separator/>
      </w:r>
    </w:p>
  </w:endnote>
  <w:endnote w:type="continuationSeparator" w:id="0">
    <w:p w:rsidR="00870805" w:rsidRDefault="00870805" w:rsidP="000E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05" w:rsidRDefault="00870805" w:rsidP="000E287D">
      <w:r>
        <w:separator/>
      </w:r>
    </w:p>
  </w:footnote>
  <w:footnote w:type="continuationSeparator" w:id="0">
    <w:p w:rsidR="00870805" w:rsidRDefault="00870805" w:rsidP="000E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DBC"/>
    <w:multiLevelType w:val="multilevel"/>
    <w:tmpl w:val="9376A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54"/>
    <w:rsid w:val="00001F77"/>
    <w:rsid w:val="00090EB2"/>
    <w:rsid w:val="000A2771"/>
    <w:rsid w:val="000E287D"/>
    <w:rsid w:val="000F7242"/>
    <w:rsid w:val="001002A5"/>
    <w:rsid w:val="001458D3"/>
    <w:rsid w:val="001559E4"/>
    <w:rsid w:val="00191550"/>
    <w:rsid w:val="001D5BFA"/>
    <w:rsid w:val="001F1F55"/>
    <w:rsid w:val="001F329D"/>
    <w:rsid w:val="002F63D6"/>
    <w:rsid w:val="00384382"/>
    <w:rsid w:val="00393E6B"/>
    <w:rsid w:val="00422C84"/>
    <w:rsid w:val="0043393F"/>
    <w:rsid w:val="004602F0"/>
    <w:rsid w:val="00565A2B"/>
    <w:rsid w:val="00624A1B"/>
    <w:rsid w:val="00677F05"/>
    <w:rsid w:val="00702F01"/>
    <w:rsid w:val="00706EF3"/>
    <w:rsid w:val="007C7A21"/>
    <w:rsid w:val="008313BB"/>
    <w:rsid w:val="0085240F"/>
    <w:rsid w:val="00870805"/>
    <w:rsid w:val="008E5BD7"/>
    <w:rsid w:val="00964954"/>
    <w:rsid w:val="009A35F8"/>
    <w:rsid w:val="009B072A"/>
    <w:rsid w:val="00A127F8"/>
    <w:rsid w:val="00A42A62"/>
    <w:rsid w:val="00A470E5"/>
    <w:rsid w:val="00A52D56"/>
    <w:rsid w:val="00A804BA"/>
    <w:rsid w:val="00B119B4"/>
    <w:rsid w:val="00B541A5"/>
    <w:rsid w:val="00B94CD1"/>
    <w:rsid w:val="00BE262A"/>
    <w:rsid w:val="00C34561"/>
    <w:rsid w:val="00C7087C"/>
    <w:rsid w:val="00D62015"/>
    <w:rsid w:val="00D63C66"/>
    <w:rsid w:val="00D9781C"/>
    <w:rsid w:val="00D97F62"/>
    <w:rsid w:val="00DF1D9A"/>
    <w:rsid w:val="00E01F2F"/>
    <w:rsid w:val="00E46EE3"/>
    <w:rsid w:val="00EA663E"/>
    <w:rsid w:val="00EB19C4"/>
    <w:rsid w:val="00F01AC1"/>
    <w:rsid w:val="00F35322"/>
    <w:rsid w:val="00F513DF"/>
    <w:rsid w:val="00F64830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18A7"/>
  <w15:docId w15:val="{D7A07188-E764-46C0-899E-848038F8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64954"/>
    <w:pPr>
      <w:ind w:left="3780" w:right="848" w:hanging="1692"/>
    </w:pPr>
  </w:style>
  <w:style w:type="paragraph" w:customStyle="1" w:styleId="ConsPlusNormal">
    <w:name w:val="ConsPlusNormal"/>
    <w:uiPriority w:val="99"/>
    <w:rsid w:val="00964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s21">
    <w:name w:val="ts21"/>
    <w:rsid w:val="00964954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ts31">
    <w:name w:val="ts31"/>
    <w:rsid w:val="00964954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2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2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64830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unhideWhenUsed/>
    <w:rsid w:val="00F64830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57AD-F481-47ED-9A9F-7096264A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dcterms:created xsi:type="dcterms:W3CDTF">2017-08-24T08:46:00Z</dcterms:created>
  <dcterms:modified xsi:type="dcterms:W3CDTF">2021-02-26T10:30:00Z</dcterms:modified>
</cp:coreProperties>
</file>