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>«У</w:t>
      </w:r>
      <w:r w:rsidR="00707DF0">
        <w:rPr>
          <w:rFonts w:ascii="Times New Roman" w:hAnsi="Times New Roman" w:cs="Times New Roman"/>
          <w:sz w:val="24"/>
          <w:szCs w:val="24"/>
        </w:rPr>
        <w:t>правление</w:t>
      </w:r>
      <w:r w:rsidRPr="00707DF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7DF0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C77371" w:rsidRPr="00707DF0" w:rsidRDefault="00C77371" w:rsidP="00707DF0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C77371" w:rsidRPr="00707DF0" w:rsidRDefault="00C77371" w:rsidP="00707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</w:p>
    <w:p w:rsidR="00C77371" w:rsidRPr="00707DF0" w:rsidRDefault="00C77371" w:rsidP="00707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C77371" w:rsidRPr="00707DF0" w:rsidRDefault="00C77371" w:rsidP="00707DF0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C77371" w:rsidRPr="00707DF0" w:rsidRDefault="00C77371" w:rsidP="00707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B31" w:rsidRPr="00707DF0" w:rsidRDefault="004D2B31" w:rsidP="00707DF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B4416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ОГЛАСОВАНО</w:t>
      </w:r>
      <w:r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4416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4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B4416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ТВЕРЖДЕНО</w:t>
      </w:r>
    </w:p>
    <w:p w:rsidR="004D2B31" w:rsidRPr="00707DF0" w:rsidRDefault="005F0966" w:rsidP="00707DF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Председатель профсоюзного комитета</w:t>
      </w:r>
      <w:r w:rsidR="004D2B31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20768F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094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</w:t>
      </w:r>
      <w:r w:rsidR="007B4416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7B4416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D2B31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заведующего МБДОУ</w:t>
      </w:r>
    </w:p>
    <w:p w:rsidR="004D2B31" w:rsidRPr="00707DF0" w:rsidRDefault="007B4416" w:rsidP="00707DF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МБДОУ</w:t>
      </w:r>
      <w:r w:rsidR="00417895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</w:t>
      </w:r>
      <w:r w:rsidR="00A1738C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етский сад</w:t>
      </w:r>
      <w:r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 1 «</w:t>
      </w:r>
      <w:proofErr w:type="spellStart"/>
      <w:r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Шовда</w:t>
      </w:r>
      <w:proofErr w:type="spellEnd"/>
      <w:r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0D2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          </w:t>
      </w:r>
      <w:r w:rsidR="00094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</w:t>
      </w:r>
      <w:r w:rsidR="000D2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Детский са</w:t>
      </w:r>
      <w:r w:rsidR="004D2B31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 № 1 «</w:t>
      </w:r>
      <w:proofErr w:type="spellStart"/>
      <w:r w:rsidR="004D2B31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Шовда</w:t>
      </w:r>
      <w:proofErr w:type="spellEnd"/>
      <w:r w:rsid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4D2B31" w:rsidRPr="00707DF0" w:rsidRDefault="000D25E5" w:rsidP="00707DF0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7B4416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8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18.11</w:t>
      </w:r>
      <w:r w:rsidR="005F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2B31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</w:t>
      </w:r>
      <w:r w:rsidR="005F09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</w:t>
      </w:r>
      <w:r w:rsidR="005809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03</w:t>
      </w:r>
      <w:r w:rsidR="004D2B31" w:rsidRPr="00707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5F09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5F09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4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1E01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091E01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16.12.</w:t>
      </w:r>
      <w:r w:rsidR="00091E01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F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D2B31" w:rsidRPr="0070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F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79-ОД</w:t>
      </w:r>
    </w:p>
    <w:p w:rsidR="00707DF0" w:rsidRDefault="007F3E26" w:rsidP="00707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707DF0">
        <w:rPr>
          <w:rFonts w:ascii="Times New Roman" w:hAnsi="Times New Roman" w:cs="Times New Roman"/>
          <w:bCs/>
          <w:sz w:val="24"/>
          <w:szCs w:val="24"/>
        </w:rPr>
        <w:t>о порядке расследования, учета и оформления</w:t>
      </w:r>
      <w:r w:rsidR="00707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7DF0">
        <w:rPr>
          <w:rFonts w:ascii="Times New Roman" w:hAnsi="Times New Roman" w:cs="Times New Roman"/>
          <w:bCs/>
          <w:sz w:val="24"/>
          <w:szCs w:val="24"/>
        </w:rPr>
        <w:t>несчастных случаев с воспитанниками</w:t>
      </w:r>
      <w:r w:rsidR="00707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7DF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proofErr w:type="spellStart"/>
      <w:r w:rsidRPr="00707DF0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707DF0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707DF0" w:rsidRPr="00707DF0">
        <w:rPr>
          <w:rFonts w:ascii="Times New Roman" w:hAnsi="Times New Roman" w:cs="Times New Roman"/>
          <w:sz w:val="24"/>
          <w:szCs w:val="24"/>
        </w:rPr>
        <w:t xml:space="preserve"> «Детский сад № 1 «Шовда»</w:t>
      </w:r>
    </w:p>
    <w:p w:rsidR="007F3E26" w:rsidRPr="00707DF0" w:rsidRDefault="007F3E26" w:rsidP="00707DF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DF0">
        <w:rPr>
          <w:rFonts w:ascii="Times New Roman" w:hAnsi="Times New Roman" w:cs="Times New Roman"/>
          <w:sz w:val="24"/>
          <w:szCs w:val="24"/>
          <w:shd w:val="clear" w:color="auto" w:fill="FFFFFF"/>
        </w:rPr>
        <w:t>п. Ойсхар</w:t>
      </w:r>
    </w:p>
    <w:p w:rsidR="007F3E26" w:rsidRPr="00707DF0" w:rsidRDefault="007F3E26" w:rsidP="00707D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DF0">
        <w:rPr>
          <w:rFonts w:ascii="Times New Roman" w:hAnsi="Times New Roman" w:cs="Times New Roman"/>
          <w:sz w:val="24"/>
          <w:szCs w:val="24"/>
        </w:rPr>
        <w:t>1.Общие положения</w:t>
      </w:r>
      <w:r w:rsidRPr="00707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расследования, учета и оформления нес</w:t>
      </w:r>
      <w:r w:rsidR="000C2E4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случаев с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воспитанниками в </w:t>
      </w:r>
      <w:r w:rsidR="00E16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</w:t>
      </w:r>
      <w:r w:rsidR="00E278E2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№1 «</w:t>
      </w:r>
      <w:r w:rsidR="00053066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Шовда»</w:t>
      </w:r>
      <w:r w:rsidR="000C2E4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ДОУ).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Расследованию и учету подлежат несчастные случаи: травмы, острые отравления, возникшие после воздействия вредных и опасных факторов, травмы криминального, электрического и биологического характера, а также иные повреждения здоровья при авариях и чрезвычайных ситуациях, происшедшие:</w:t>
      </w:r>
    </w:p>
    <w:p w:rsidR="00FF0174" w:rsidRPr="00707DF0" w:rsidRDefault="000C2E43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Во время практических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спортивных, кру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жковых, 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других занятий и воспитательных мероприятий в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образовательном учреждении в соответствии с учебными и воспитательными планами и режимом работы учреждения.</w:t>
      </w:r>
    </w:p>
    <w:p w:rsidR="00FF0174" w:rsidRPr="00707DF0" w:rsidRDefault="000C2E43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занятий п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трудовому о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бучению, общественно полезному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в соответствии с учебным план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 ДОУ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участках (территориях), ему 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принадлежащих.</w:t>
      </w:r>
    </w:p>
    <w:p w:rsidR="00FF0174" w:rsidRPr="00707DF0" w:rsidRDefault="000C2E43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пребы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(отдыха) в лагерях отдыха, 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учебно-опытных участках.</w:t>
      </w:r>
    </w:p>
    <w:p w:rsidR="00FF0174" w:rsidRPr="00707DF0" w:rsidRDefault="000C2E43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1.2.4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спортивных соревнований, тренировок, оздоровительных мероприятий,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экскурсий, походов, организованных ДОУ 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порядке.</w:t>
      </w:r>
    </w:p>
    <w:p w:rsidR="00FF0174" w:rsidRPr="00707DF0" w:rsidRDefault="000C2E43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1.2.5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перевозок 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к месту проведения мероприятий и обратно, а также при организации следования их на запланированное мероприятие на общественном транспорте или пешком.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Нес</w:t>
      </w:r>
      <w:r w:rsidR="000C2E4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частный случай, произошедший с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 при обстоятельствах, указанных в пункте 1.2 настоящего Положения, в том числе и по вине пострадавшего, подлежит расследованию и учету.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Несчастный случай, произошедший во время образовательного </w:t>
      </w:r>
      <w:r w:rsidR="000C2E4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вызвавший у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потерю работоспособности (здоровья) не менее чем на один день, в соответствии с медицинским заключением офор</w:t>
      </w:r>
      <w:r w:rsidR="000C2E4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актом Н-2 в количестве 3</w:t>
      </w:r>
      <w:r w:rsidR="004F64FA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экземпляров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Заполненные акты направляются по 1 экземпляру: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пострадавшему (его родителям или законным представителям);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отдел образования муниципального района;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учреждение, где </w:t>
      </w:r>
      <w:r w:rsidR="001F638F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произошел несчастный случай; 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несчастные случаи, оформленные актом Н-2, подлежат регистрации образовательным учреждением, где произошел несчастный случай, и муниципальными органами управления образованием, которым направляется акт, в специальном журнале.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Администр</w:t>
      </w:r>
      <w:r w:rsidR="000C2E4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ДОУ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представить акты по форме Н-2, надлежащим образом оформленные не позднее 3-х дней с момента окончания расследования несчастного случая адресатам, перечисленным в пункте 1.4 настоящего Положения.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Акт формы Н-2 подлежит хранению в архиве муниципального отдела образова</w:t>
      </w:r>
      <w:r w:rsidR="001F638F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лет. Регистрационный журнал хранится в образовательном учреждении постоянно.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Ответственность за правильное и своевременное расследование и учет несчастных случаев, составление акта Н-2, разработку и выполнение мероприятий по устранению причин несчастного случая несет руководитель образовательного учреждения, где произошел несчастный случай.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Контроль за правильным и своевременным расследованием и учетом несчастных случаев, происшедших во время образовательного процесса, а также выполнение мероприятий по устранению причин, вызвавших несчастный случай, осуществляют соответствующие органы управления образованием согласно </w:t>
      </w:r>
      <w:r w:rsidR="00707DF0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подчиненности,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образовательных учреждений.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отказа администрации учреждения в составлении акта формы Н-2, а также несогласия пострадавшего (его родителей или другого заинтересованного лица) с содержанием акта формы Н-2 конфликт рассматривает соответствующий муниципальный орган управления образованием в срок не более семи дней со времени (дня) подачи письменного заявления. Его решение является обязательным для исполнения администрацией образовательного учреждения. При необходимости муниципальный орган управления образованием, а также пострадавший (законный представитель) запрашивают заключение государственного технического инспектора труда, лечебно-профилактического учреждения об установлении факта несчастного случая, его обстоятельств и причин, определении круга лиц, допустивших нарушение правил по охране, стандартов безопасности труда.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государственного инспектора по охране труда по несчастному случаю при конфликтной ситуации является обязательным для исполнения администрацией образовательного учреждения.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Медицинское учреждение, в которое доставлен (нахо</w:t>
      </w:r>
      <w:r w:rsidR="001F638F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на </w:t>
      </w:r>
      <w:r w:rsidR="00707DF0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излечении) воспитанник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пострадавший при несчастном случае, происшедшем во время образовательного процесса, обязано по запросу руководителя учреждения выдать медицинское заключение о характере повреждения.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По окончании срока лечения пострадавшего (пострадавших) руководитель образовательного учреждения направляет в соответствующий муниципальный орган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образованием по подчиненности сообщение о последствиях несчастного случая.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Ответственность за устранение причин несчастного случая, произошедшего в образовательном учреждении, несет его руководитель.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Лицо, назначенное приказом ответственным за проведение мероприятия, несет персональную ответственность за сохранн</w:t>
      </w:r>
      <w:r w:rsidR="001F638F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жизни и здоровья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Виновные в нарушении настоящего Положения, сокрытии происшедшего несчастного случая привлекаются к ответственности согласно действующему законодательству.</w:t>
      </w:r>
    </w:p>
    <w:p w:rsidR="00FF0174" w:rsidRPr="00707DF0" w:rsidRDefault="007F3E26" w:rsidP="00707DF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Расследование 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с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в муниципальных образовательных учреждениях организуют их руководители (кроме специальных расследований). Акты о несчастных случаях утверждаются муниципальными органами управления образованием согласно подведомственности учреждений образования.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расследования групповых несчастных случаев и несчастных случаев со смертельным исходом организуются органами управления образованием согласно </w:t>
      </w:r>
      <w:r w:rsidR="00707DF0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подведомственности,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учреждений образования.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 группового несчастного случая, в котором погибло 5 или более человек, проводится комиссией, назначаемой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 случае любого нес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частного случая с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должен соблюдаться установленный ниже порядок:</w:t>
      </w:r>
    </w:p>
    <w:p w:rsidR="00FF0174" w:rsidRPr="00707DF0" w:rsidRDefault="00707DF0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каждом несчастном случае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</w:t>
      </w:r>
      <w:r w:rsidR="00053066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шедшем с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воспитанниками, пострадавший или очевидец несчастного случая извещает непосредственно руководителя обра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процесса (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и т.п.), который обязан: срочно организовать первую доврачебную помощь пострадавшему и его доставку в лечебное учреждение, сообщить о происшедшем руководителю образовательного учреждения, 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 несчастном случае, происшедшем во врем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походов, экскурсий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других мероприятий вне территории города, руководитель проводимого мероприятия немедленно сообщает также органу управления образования по месту происшествия.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образовательного учреждения обязан немедленно: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принять меры к устранению причин, вызвавших несчастный случай;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сообщить о происшедшем несчастном случае в соответствующий муниципальный орган управления образован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сообщить о происшедшем несчастном случае родителям пострадавшего или его законным представителям (опекунам, попечителю);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запросить заключение медицинского учреждения о характере и тяжести повреждений у пострадавшего от аварии;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назначить комиссию по расследованию несчастного случая в составе: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председатель: представитель руководства учебного заведения;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комиссии: представитель районного отдела об</w:t>
      </w:r>
      <w:r w:rsidR="00D202C8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лицо, ответственное за охрану труда и технику безопасности в образовательном учреждении (председатель комиссии либо уполномоченный по охране труда);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педагогического коллектива.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по расследованию несчастного случая обязана: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течение 3-х суток провести расследование обстоятельств и причин несчастного случая, выявить и опросить очевидцев и лиц, допустивших нарушение правил безопасности жизнедеятельности, по возможности получить объяснения от пострадавшего.</w:t>
      </w:r>
    </w:p>
    <w:p w:rsidR="00FF0174" w:rsidRPr="00707DF0" w:rsidRDefault="00707DF0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Составить акт о несчастном случае по форме Н-2 в 4 экземплярах, включая входящие в акт мероприятия по устранению причин несчастного случая и представить акт на подпись руководителю учреждения. К акту прилагаются объяснения очевидцев, пострадавшего и другие документы, характеризующие состояние места происшествия и условия, способствовавшие несчастному случаю, а также медицинское заключение о состоянии здоровья потерпевшего.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Руководитель муниципального образовательного учреждения в день подписания акта о несчастном случае по форме Н-2 представляет его на утверждение руководителю соответствующего муниципального органа управления образованием.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Руководитель муниципального органа управления образованием в течение суток по получении акта расследования несчастного случая утверждает либо не утверждает его.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акт формы Н-2 направляется: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учреждение, где произошел несчастный случай, - 2 экземпляра (в архив учреждения и для передачи родителям (законным представителям) пострадавшего;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экземпляр акта Н-2 остается в муниципальном органе управления образованием.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акта Н-2 муниципальным органом управления образованием два экземпляра его направляются учреждению, где произошел несчастный случай (в архив учреждения и для передачи пострадавшему либо его родителям).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неутверждения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по форме Н-2 по мотивированным причинам муниципальный орган управления образованием: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возвращает акт для проведения более полного расследования (в течение не более 2 суток со дня неутвержденного акта);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назначает новую комиссию по расследованию несчастного случая, возглавлять которую должен представитель соответствующего муниципального органа управления образованием. Новая комиссия организует расследование в срок не более 3 суток согласно пункту 2.3 настоящего Положения. Акт расследования Н-2 в этом случае подписывает ее председатель.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Несчастный случай, о котором пострадавший при отсутствии очевидцев не сообщил руководителю проводимого мероприятия или последствия от которого проявились не сразу, должен быть расследован в срок не более месяца со дня подачи письменного заявления пострадавшим (его родителями или законным представителем). В этом случае вопрос о составлении акта по форме Н-2 решается после всесторонней проверки заявления о произошедшем несчастном случае с учетом всех обстоятельств, медицинского заключения о характере травмы, возможной причины ее происхождения,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показаний участников мероприятия и других доказательств. Получение медицинского заключения возлагается на администрацию образовательного учреждения.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Несчастный случай, произошедший во время дальних</w:t>
      </w:r>
      <w:r w:rsidR="00FC5D8C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походов, экскурсий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расследуется комиссией органа управления образования, на территории которого произошел несчастный случай. При невозможности прибыть на место происшествия представителя учреждения, с обучающимся, воспитанником которого произошел несчастный случай, в состав комиссии включается представитель одного из учреждений, подведомственных муниципальному органу управления образованием. Материалы расследования, включая акт по форме Н-2, направляются в муниципальный орган управления образованием по месту принадлежности образовательного учреждения.</w:t>
      </w:r>
    </w:p>
    <w:p w:rsidR="00FC5D8C" w:rsidRPr="00707DF0" w:rsidRDefault="00FF0174" w:rsidP="00707D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Несчастный слу</w:t>
      </w:r>
      <w:r w:rsidR="00FC5D8C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чай, произошедший с воспитанником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</w:t>
      </w:r>
      <w:r w:rsidR="00FC5D8C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расследует</w:t>
      </w:r>
      <w:r w:rsidR="00FC5D8C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 образовательного учреждения и органа управления образован</w:t>
      </w:r>
      <w:r w:rsidR="00FC5D8C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ием.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74" w:rsidRPr="00707DF0" w:rsidRDefault="007F3E26" w:rsidP="00707D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расследование несчастных случаев 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Специальному расследованию подлежат: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групповой несчастный случай, произошедший одновременно с двумя или более пострадавшими, несмотря на тяжесть телесных повреждений;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несчастный случай со смертельным исходом.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 групповом несчастном случае, несчастном случае со смертельным исходом руководитель образовательного учреждения обязан немедленно сообщить: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муниципальному органу управления образованием;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 пострадавшего или его законным представителям;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правоохранительным органам по месту, где произошел несчастный случай (районный отдел милиции);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государственному инспектору по охране труда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Рострудинспекции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несчастном случае, требующем специального расследования, произошедшем вне территории города, руководитель проводимого мероприятия оповещает о происшедшем органы соответствующей территории и руководителя учреждения образования.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Специальное расследование группового несчастного случая и несчастного случая со смертельным исходом проводится комиссией в составе: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председателя - заведующего (начальника) муниципального органа управления образованием или его замес</w:t>
      </w:r>
      <w:r w:rsidR="00B5696A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тителя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заместителя начальника муниципального органа управления образованием;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членов - руководителя учреждения, лица, ответственного за охрану труда обра</w:t>
      </w:r>
      <w:r w:rsidR="00B5696A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зовательного учреждения,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по охране труда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Рострудинспекции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Комиссия по специальному расследованию немедленно расследует несчастный случай, в течение 10 дней составляет акт специального расследования, оформляет другие документы и материалы.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Материалы специального расследования должны включать: акт специального расследования с приложением к нему копии акта формы H-2 на каждого пострадавшего в отдельности, которые составляются в полном соответствии с выводами комиссии, проводившей специальное расследование: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планы, схемы и фотоснимки места происшествия;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опросов, объяснения очевидцев несчастного случая и других причастных лиц, ответственных за соблюдение норм и правил по охране труда;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об образовании экспертной комиссии и другие распоряжения;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журнала о прохождении пострадавшим обучения и инструктажа;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 характере и тяжести повреждения, причиненного пострадавшему, причинах его смерти;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экспертной комиссии (при необходимости) о причинах несчастного случая, результаты лабораторных и других исследований, экспериментов, анализов и т.п.;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инструкций, положений, приказов и других актов, устанавливающих меры, обеспечивающие безопасные условия проведения образовательного процесса, и ответственных за это лиц.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 требованию комиссии по специальному расследованию администрация образовательного учреждения обязана: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пригласить для участия в расследовании несчастного случая специалистов экспертов, из которых может создаваться экспертная комиссия;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фотоснимки места несчастного случая и другие материалы;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технические расчеты, лабораторные исследования, испытания и другие работы;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транспортные средства и средства связи, необходимые для расследования;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печатание, размножение в необходимом количестве материалов специального расследования несчастного случая.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Если у пострадавшего в период временного непосещения образовательного учреждения, явившегося следствием несчастного случая, наступила смерть, руководитель этого учреждения в течение суток обязан сообщить об этом организациям, указанным в п. 3.2 настоящего Положения. Специальное расследование по несчастному случаю необходимо провести в десятидневный срок, если оно до этого не проводилось.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данного несчастного случая вести с момента наступления смерти.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 экспертная комиссия создается распоряжением председателя комиссии по специальному расследованию. Вопросы, требующие экспертного заключения, и материал с выводами экспертной комиссии оформляются письменно.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Расходы на проведение технических расчетов, лабораторных исследований и других работ приглашенными специалистами оплачиваются по распоряжению председателя комиссии по специальному расследованию из средств образовательного учреждения либо, при их отсутствии, за счет централизованного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надтарифного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оплаты труда по муниципальному органу управления образованием.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Председатель комиссии, проводившей специальное расследование несчастного случая, в десятидневный срок после его окончания направляет в прокуратуру по месту, где произошел групповой несчастный случай, несчастный случай со смертельным исходом.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акта специального расследования, акта формы H-2 (на каждого пострадавшего в отдельности) и приказа руководителя учреждения по данному несчастному случаю направляются кроме адресатов, указанных в пункте 1.4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Положения, также департаменту образования Администрации Ярославской области.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Материалы специального расследования несчастного случая обязательно должны быть рассмотрены руководителем образовательного учреждения, он должен издать приказ о выполнении предложенных комиссией по специальному расследованию мероприятий по устранению причин, приведших к несчастному случаю, и наказании лиц, допустивших нарушения требований безопасности жизнедеятельности.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предложенных комиссией по специальному расследованию мероприятий руководитель образовательного учреждения письменно сообщает руководителю соответствующего муниципального ор</w:t>
      </w:r>
      <w:r w:rsidR="003A759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управления образованием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материалы специального расследования несчастного случая рассматриваются руководителем муниципального органа управления образованием по подчиненности учреждения, где произошел несчастный случай для наказания виновных в нарушении требований безопасности жизнедеятельности и принятия мер по недопущению аналогичных случаев в подведомственных учреждениях.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Расследование группового несчастного случая с особо тяжкими последствиями (при которых погибло 5 и более человек) проводятся комиссией, назначаемой министром образования России. В необходимых случаях расследование несчастного случая проводится комиссией, создаваемой решением Правительства России.</w:t>
      </w:r>
    </w:p>
    <w:p w:rsidR="00FF0174" w:rsidRPr="00707DF0" w:rsidRDefault="003C0F5D" w:rsidP="00707DF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о несчастных случаях и анализ причин из возникновения 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Руководитель муниципального образовательного учреждения обязан обеспечить анализ причин несчастных случаев, произошедших во время образовательного процесса, рассмотрение их в колле</w:t>
      </w:r>
      <w:r w:rsidR="003554F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ктивах воспитателей и воспитанников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родителями</w:t>
      </w:r>
      <w:r w:rsidR="003554F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разработку и осуществление мероприятий по профилактике травматизма и предупреждению несчастных случаев в дальнейшем.</w:t>
      </w:r>
    </w:p>
    <w:p w:rsidR="00FF0174" w:rsidRPr="00707DF0" w:rsidRDefault="00417895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3554F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органы управления образованием:</w:t>
      </w:r>
    </w:p>
    <w:p w:rsidR="00FF0174" w:rsidRPr="00707DF0" w:rsidRDefault="00417895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учет и проводят анализ причин несчастных случаев, разрабатывают мероприятия по профилактике травматизма, других несчастных случаев и обеспечивают их выполнение.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Осуществляют контроль за правильным и своевременным расследованием и учетом, в необходимых случаях организуют расследование несчастных случае</w:t>
      </w:r>
      <w:r w:rsidR="003554F3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произошедших с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во время образовательного процесса. Контролируют выполнение учреждениями образования мероприятий по устранению причин, вызвавших несчастный случай.</w:t>
      </w:r>
    </w:p>
    <w:p w:rsidR="00FF0174" w:rsidRPr="00707DF0" w:rsidRDefault="009605D6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извещают органы управления образованием о несчастных случаях с обучающимися и воспитанниками согласно </w:t>
      </w:r>
      <w:r w:rsidR="00707DF0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подчиненности,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происшествия;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направляют 1 экземпляр подписанного и утвержденного акта о несчастном случае по форме Н-2 пострадавшему (родителям, законному представителю) - в течение 3-х дней со дня утверждения акта;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направляют сообщение о последствиях несчастного случая по окончании лечения (смерти) пострадавших муниципальному органу управления образованием по подчиненности.</w:t>
      </w:r>
    </w:p>
    <w:p w:rsidR="00FF0174" w:rsidRPr="00707DF0" w:rsidRDefault="009605D6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</w:t>
      </w:r>
      <w:r w:rsidR="00FF0174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органы управления образованием: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сообщают в департамент образования о всех несчастных слу</w:t>
      </w:r>
      <w:r w:rsidR="009605D6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 произошедших с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воспитанниками, а в случае со смертельным исходом - немедленно по поступлении информации;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специального расследования группового несчастного случая либо несчастного случая со смертельным исходом немедленно сообщает об этом;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Госинспекции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России;</w:t>
      </w:r>
    </w:p>
    <w:p w:rsidR="00FF0174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Рострудинспекции</w:t>
      </w:r>
      <w:proofErr w:type="spellEnd"/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1325" w:rsidRPr="00707DF0" w:rsidRDefault="00FF0174" w:rsidP="00707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в Министерство образования и науки в срок до 20 января сводный отчет о нес</w:t>
      </w:r>
      <w:r w:rsidR="00750071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случаях с 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воспитанниками, произошедших во время образовательного процесса по системе</w:t>
      </w:r>
      <w:r w:rsidR="00053066"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70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год.</w:t>
      </w:r>
    </w:p>
    <w:sectPr w:rsidR="00A21325" w:rsidRPr="00707DF0" w:rsidSect="006B22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174"/>
    <w:rsid w:val="000038CD"/>
    <w:rsid w:val="00021995"/>
    <w:rsid w:val="00053066"/>
    <w:rsid w:val="00091E01"/>
    <w:rsid w:val="00094E5E"/>
    <w:rsid w:val="000C2E43"/>
    <w:rsid w:val="000D25E5"/>
    <w:rsid w:val="000F121D"/>
    <w:rsid w:val="00152BCD"/>
    <w:rsid w:val="001938A9"/>
    <w:rsid w:val="001E2BE4"/>
    <w:rsid w:val="001F638F"/>
    <w:rsid w:val="0020768F"/>
    <w:rsid w:val="0021327A"/>
    <w:rsid w:val="0022150C"/>
    <w:rsid w:val="002A01D9"/>
    <w:rsid w:val="002D337E"/>
    <w:rsid w:val="002F1335"/>
    <w:rsid w:val="00331A30"/>
    <w:rsid w:val="003554F3"/>
    <w:rsid w:val="0035646B"/>
    <w:rsid w:val="003A7593"/>
    <w:rsid w:val="003C0F5D"/>
    <w:rsid w:val="00417895"/>
    <w:rsid w:val="004C56BD"/>
    <w:rsid w:val="004D2B31"/>
    <w:rsid w:val="004F64FA"/>
    <w:rsid w:val="0053114F"/>
    <w:rsid w:val="0058098F"/>
    <w:rsid w:val="005F0966"/>
    <w:rsid w:val="006A250B"/>
    <w:rsid w:val="006B2250"/>
    <w:rsid w:val="006C4AE1"/>
    <w:rsid w:val="006F3660"/>
    <w:rsid w:val="00707DF0"/>
    <w:rsid w:val="00750071"/>
    <w:rsid w:val="00796454"/>
    <w:rsid w:val="007B4416"/>
    <w:rsid w:val="007E60BA"/>
    <w:rsid w:val="007F3E26"/>
    <w:rsid w:val="009605D6"/>
    <w:rsid w:val="00995567"/>
    <w:rsid w:val="009A439C"/>
    <w:rsid w:val="009D60B6"/>
    <w:rsid w:val="00A1738C"/>
    <w:rsid w:val="00A21325"/>
    <w:rsid w:val="00B06D6C"/>
    <w:rsid w:val="00B24B11"/>
    <w:rsid w:val="00B5696A"/>
    <w:rsid w:val="00BE2DE5"/>
    <w:rsid w:val="00C40581"/>
    <w:rsid w:val="00C436BF"/>
    <w:rsid w:val="00C77371"/>
    <w:rsid w:val="00D202C8"/>
    <w:rsid w:val="00DD4783"/>
    <w:rsid w:val="00E02818"/>
    <w:rsid w:val="00E162C5"/>
    <w:rsid w:val="00E278E2"/>
    <w:rsid w:val="00E938B6"/>
    <w:rsid w:val="00F15FA1"/>
    <w:rsid w:val="00F36437"/>
    <w:rsid w:val="00F4774C"/>
    <w:rsid w:val="00F915EC"/>
    <w:rsid w:val="00F95571"/>
    <w:rsid w:val="00FA2006"/>
    <w:rsid w:val="00FB384A"/>
    <w:rsid w:val="00FC5D8C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94A"/>
  <w15:docId w15:val="{66FA56B8-C43D-4AC2-8B4D-27ECD15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38A9"/>
    <w:rPr>
      <w:b/>
      <w:bCs/>
    </w:rPr>
  </w:style>
  <w:style w:type="paragraph" w:customStyle="1" w:styleId="Standard">
    <w:name w:val="Standard"/>
    <w:rsid w:val="007F3E26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a4">
    <w:name w:val="Цветовое выделение"/>
    <w:uiPriority w:val="99"/>
    <w:rsid w:val="00B24B11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F9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SHOVDA</cp:lastModifiedBy>
  <cp:revision>51</cp:revision>
  <cp:lastPrinted>2021-02-26T11:39:00Z</cp:lastPrinted>
  <dcterms:created xsi:type="dcterms:W3CDTF">2014-04-02T12:23:00Z</dcterms:created>
  <dcterms:modified xsi:type="dcterms:W3CDTF">2021-02-26T11:39:00Z</dcterms:modified>
</cp:coreProperties>
</file>